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3AEB4" w14:textId="77777777" w:rsidR="007D6469" w:rsidRDefault="009D435B" w:rsidP="009D435B">
      <w:pPr>
        <w:spacing w:line="200" w:lineRule="atLeast"/>
        <w:ind w:left="106" w:firstLine="15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757B" wp14:editId="2AE1DEF4">
                <wp:simplePos x="0" y="0"/>
                <wp:positionH relativeFrom="column">
                  <wp:posOffset>-88900</wp:posOffset>
                </wp:positionH>
                <wp:positionV relativeFrom="paragraph">
                  <wp:posOffset>136525</wp:posOffset>
                </wp:positionV>
                <wp:extent cx="7781925" cy="1352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3065E" w14:textId="77777777" w:rsidR="009D435B" w:rsidRDefault="009D435B" w:rsidP="009D43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24BE0" wp14:editId="60D5BB12">
                                  <wp:extent cx="1645920" cy="9404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KHF_logo_WORD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801D0" w14:textId="77777777" w:rsidR="009D435B" w:rsidRPr="009D435B" w:rsidRDefault="009D435B" w:rsidP="009D435B">
                            <w:pPr>
                              <w:pStyle w:val="BodyText"/>
                              <w:ind w:right="-195" w:hanging="183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435B">
                              <w:rPr>
                                <w:color w:val="684F40"/>
                                <w:sz w:val="18"/>
                                <w:szCs w:val="18"/>
                              </w:rPr>
                              <w:t>421 W. 1st Avenue, Suite 200, Anchorage, AK 99501   p. (907) 272-5341   f. (907) 272-3979   akhf.org</w:t>
                            </w:r>
                          </w:p>
                          <w:p w14:paraId="22BA7536" w14:textId="77777777" w:rsidR="009D435B" w:rsidRDefault="009D435B" w:rsidP="009D435B">
                            <w:pPr>
                              <w:jc w:val="center"/>
                            </w:pPr>
                          </w:p>
                          <w:p w14:paraId="662F5AA1" w14:textId="77777777" w:rsidR="009D435B" w:rsidRDefault="009D435B" w:rsidP="009D435B">
                            <w:pPr>
                              <w:jc w:val="center"/>
                            </w:pPr>
                          </w:p>
                          <w:p w14:paraId="41B4AD4D" w14:textId="77777777" w:rsidR="009D435B" w:rsidRDefault="009D435B" w:rsidP="009D4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75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pt;margin-top:10.75pt;width:612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" fillcolor="white [3201]" strokecolor="white [3212]" strokeweight=".5pt">
                <v:textbox>
                  <w:txbxContent>
                    <w:p w14:paraId="3633065E" w14:textId="77777777" w:rsidR="009D435B" w:rsidRDefault="009D435B" w:rsidP="009D43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724BE0" wp14:editId="60D5BB12">
                            <wp:extent cx="1645920" cy="9404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KHF_logo_WORD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0" cy="940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8801D0" w14:textId="77777777" w:rsidR="009D435B" w:rsidRPr="009D435B" w:rsidRDefault="009D435B" w:rsidP="009D435B">
                      <w:pPr>
                        <w:pStyle w:val="BodyText"/>
                        <w:ind w:right="-195" w:hanging="183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D435B">
                        <w:rPr>
                          <w:color w:val="684F40"/>
                          <w:sz w:val="18"/>
                          <w:szCs w:val="18"/>
                        </w:rPr>
                        <w:t>421 W. 1st Avenue, Suite 200, Anchorage, AK 99501   p. (907) 272-5341   f. (907) 272-3979   akhf.org</w:t>
                      </w:r>
                    </w:p>
                    <w:p w14:paraId="22BA7536" w14:textId="77777777" w:rsidR="009D435B" w:rsidRDefault="009D435B" w:rsidP="009D435B">
                      <w:pPr>
                        <w:jc w:val="center"/>
                      </w:pPr>
                    </w:p>
                    <w:p w14:paraId="662F5AA1" w14:textId="77777777" w:rsidR="009D435B" w:rsidRDefault="009D435B" w:rsidP="009D435B">
                      <w:pPr>
                        <w:jc w:val="center"/>
                      </w:pPr>
                    </w:p>
                    <w:p w14:paraId="41B4AD4D" w14:textId="77777777" w:rsidR="009D435B" w:rsidRDefault="009D435B" w:rsidP="009D43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01EFAD" w14:textId="77777777" w:rsidR="009D435B" w:rsidRDefault="009D435B" w:rsidP="009D435B">
      <w:pPr>
        <w:spacing w:line="200" w:lineRule="atLeast"/>
        <w:ind w:left="106" w:firstLine="1514"/>
        <w:rPr>
          <w:rFonts w:ascii="Times New Roman" w:eastAsia="Times New Roman" w:hAnsi="Times New Roman" w:cs="Times New Roman"/>
          <w:sz w:val="20"/>
          <w:szCs w:val="20"/>
        </w:rPr>
      </w:pPr>
    </w:p>
    <w:p w14:paraId="2254BA35" w14:textId="77777777" w:rsidR="009D435B" w:rsidRDefault="009D435B" w:rsidP="009D435B">
      <w:pPr>
        <w:spacing w:line="200" w:lineRule="atLeast"/>
        <w:ind w:left="106" w:firstLine="1514"/>
        <w:rPr>
          <w:rFonts w:ascii="Times New Roman" w:eastAsia="Times New Roman" w:hAnsi="Times New Roman" w:cs="Times New Roman"/>
          <w:sz w:val="20"/>
          <w:szCs w:val="20"/>
        </w:rPr>
      </w:pPr>
    </w:p>
    <w:p w14:paraId="27784E7C" w14:textId="77777777" w:rsidR="009D435B" w:rsidRDefault="009D435B" w:rsidP="009D435B">
      <w:pPr>
        <w:spacing w:line="200" w:lineRule="atLeast"/>
        <w:ind w:left="106" w:firstLine="1514"/>
        <w:rPr>
          <w:rFonts w:ascii="Times New Roman" w:eastAsia="Times New Roman" w:hAnsi="Times New Roman" w:cs="Times New Roman"/>
          <w:sz w:val="20"/>
          <w:szCs w:val="20"/>
        </w:rPr>
      </w:pPr>
    </w:p>
    <w:p w14:paraId="4D67AC9C" w14:textId="77777777" w:rsidR="009D435B" w:rsidRDefault="009D435B" w:rsidP="009D435B">
      <w:pPr>
        <w:spacing w:line="200" w:lineRule="atLeast"/>
        <w:ind w:left="106" w:firstLine="1514"/>
        <w:rPr>
          <w:rFonts w:ascii="Times New Roman" w:eastAsia="Times New Roman" w:hAnsi="Times New Roman" w:cs="Times New Roman"/>
          <w:sz w:val="20"/>
          <w:szCs w:val="20"/>
        </w:rPr>
      </w:pPr>
    </w:p>
    <w:p w14:paraId="1D55B40A" w14:textId="77777777" w:rsidR="009D435B" w:rsidRDefault="009D435B" w:rsidP="009D435B">
      <w:pPr>
        <w:spacing w:line="200" w:lineRule="atLeast"/>
        <w:ind w:left="106" w:firstLine="1514"/>
        <w:rPr>
          <w:rFonts w:ascii="Times New Roman" w:eastAsia="Times New Roman" w:hAnsi="Times New Roman" w:cs="Times New Roman"/>
          <w:sz w:val="20"/>
          <w:szCs w:val="20"/>
        </w:rPr>
      </w:pPr>
    </w:p>
    <w:p w14:paraId="7BE8B587" w14:textId="77777777" w:rsidR="009D435B" w:rsidRDefault="009D435B" w:rsidP="009D435B">
      <w:pPr>
        <w:spacing w:line="200" w:lineRule="atLeast"/>
        <w:ind w:left="106" w:firstLine="1514"/>
        <w:rPr>
          <w:rFonts w:ascii="Times New Roman" w:eastAsia="Times New Roman" w:hAnsi="Times New Roman" w:cs="Times New Roman"/>
          <w:sz w:val="20"/>
          <w:szCs w:val="20"/>
        </w:rPr>
      </w:pPr>
    </w:p>
    <w:p w14:paraId="2988EA57" w14:textId="77777777" w:rsidR="009D435B" w:rsidRDefault="009D435B" w:rsidP="009D435B">
      <w:pPr>
        <w:spacing w:line="200" w:lineRule="atLeast"/>
        <w:ind w:left="106" w:firstLine="1514"/>
        <w:rPr>
          <w:rFonts w:ascii="Times New Roman" w:eastAsia="Times New Roman" w:hAnsi="Times New Roman" w:cs="Times New Roman"/>
          <w:sz w:val="20"/>
          <w:szCs w:val="20"/>
        </w:rPr>
      </w:pPr>
    </w:p>
    <w:p w14:paraId="0492CD79" w14:textId="77777777" w:rsidR="007D6469" w:rsidRPr="00B23EE0" w:rsidRDefault="007D6469" w:rsidP="00B23EE0">
      <w:pPr>
        <w:ind w:firstLine="1620"/>
        <w:rPr>
          <w:rFonts w:ascii="Bergamo Std" w:eastAsia="Bergamo Std" w:hAnsi="Bergamo Std" w:cs="Bergamo Std"/>
        </w:rPr>
      </w:pPr>
    </w:p>
    <w:p w14:paraId="0EE14179" w14:textId="77777777" w:rsidR="00B23EE0" w:rsidRDefault="00B23EE0" w:rsidP="00B23EE0">
      <w:pPr>
        <w:spacing w:before="6"/>
        <w:ind w:firstLine="1620"/>
        <w:rPr>
          <w:rFonts w:ascii="Bergamo Std" w:eastAsia="Bergamo Std" w:hAnsi="Bergamo Std" w:cs="Bergamo Std"/>
        </w:rPr>
      </w:pPr>
    </w:p>
    <w:p w14:paraId="7299805E" w14:textId="77777777" w:rsidR="009D435B" w:rsidRDefault="009D435B" w:rsidP="00B23EE0">
      <w:pPr>
        <w:spacing w:before="6"/>
        <w:ind w:firstLine="1620"/>
        <w:rPr>
          <w:rFonts w:ascii="Bergamo Std" w:eastAsia="Bergamo Std" w:hAnsi="Bergamo Std" w:cs="Bergamo Std"/>
        </w:rPr>
      </w:pPr>
    </w:p>
    <w:p w14:paraId="14E80D5E" w14:textId="77777777" w:rsidR="0084541B" w:rsidRPr="0084541B" w:rsidRDefault="0084541B" w:rsidP="0084541B">
      <w:pPr>
        <w:autoSpaceDE w:val="0"/>
        <w:autoSpaceDN w:val="0"/>
        <w:adjustRightInd w:val="0"/>
        <w:jc w:val="center"/>
        <w:rPr>
          <w:rFonts w:ascii="Calibri" w:eastAsia="BatangChe" w:hAnsi="Calibri" w:cs="Calibri"/>
          <w:b/>
          <w:bCs/>
          <w:i/>
          <w:iCs/>
          <w:color w:val="000000"/>
          <w:sz w:val="32"/>
          <w:szCs w:val="32"/>
        </w:rPr>
      </w:pPr>
      <w:r w:rsidRPr="0084541B">
        <w:rPr>
          <w:rFonts w:ascii="Calibri" w:eastAsia="BatangChe" w:hAnsi="Calibri" w:cs="Calibri"/>
          <w:b/>
          <w:bCs/>
          <w:i/>
          <w:iCs/>
          <w:color w:val="000000"/>
          <w:sz w:val="32"/>
          <w:szCs w:val="32"/>
        </w:rPr>
        <w:t>Creating Cultural Competence of Rural Educators</w:t>
      </w:r>
    </w:p>
    <w:p w14:paraId="5FA301B7" w14:textId="038D12C9" w:rsidR="0084541B" w:rsidRPr="0084541B" w:rsidRDefault="0084541B" w:rsidP="0084541B">
      <w:pPr>
        <w:pStyle w:val="Heading1"/>
        <w:ind w:left="100"/>
        <w:jc w:val="center"/>
        <w:rPr>
          <w:b w:val="0"/>
          <w:spacing w:val="-4"/>
          <w:sz w:val="22"/>
          <w:szCs w:val="22"/>
        </w:rPr>
      </w:pPr>
      <w:r w:rsidRPr="0084541B">
        <w:rPr>
          <w:b w:val="0"/>
          <w:spacing w:val="-1"/>
          <w:sz w:val="22"/>
          <w:szCs w:val="22"/>
        </w:rPr>
        <w:t>To</w:t>
      </w:r>
      <w:r w:rsidRPr="0084541B">
        <w:rPr>
          <w:b w:val="0"/>
          <w:spacing w:val="-3"/>
          <w:sz w:val="22"/>
          <w:szCs w:val="22"/>
        </w:rPr>
        <w:t xml:space="preserve"> </w:t>
      </w:r>
      <w:r w:rsidRPr="0084541B">
        <w:rPr>
          <w:b w:val="0"/>
          <w:spacing w:val="-1"/>
          <w:sz w:val="22"/>
          <w:szCs w:val="22"/>
        </w:rPr>
        <w:t>positively</w:t>
      </w:r>
      <w:r w:rsidRPr="0084541B">
        <w:rPr>
          <w:b w:val="0"/>
          <w:spacing w:val="-5"/>
          <w:sz w:val="22"/>
          <w:szCs w:val="22"/>
        </w:rPr>
        <w:t xml:space="preserve"> </w:t>
      </w:r>
      <w:r w:rsidRPr="0084541B">
        <w:rPr>
          <w:b w:val="0"/>
          <w:spacing w:val="-1"/>
          <w:sz w:val="22"/>
          <w:szCs w:val="22"/>
        </w:rPr>
        <w:t>impact</w:t>
      </w:r>
      <w:r w:rsidRPr="0084541B">
        <w:rPr>
          <w:b w:val="0"/>
          <w:spacing w:val="-3"/>
          <w:sz w:val="22"/>
          <w:szCs w:val="22"/>
        </w:rPr>
        <w:t xml:space="preserve"> </w:t>
      </w:r>
      <w:r w:rsidRPr="0084541B">
        <w:rPr>
          <w:b w:val="0"/>
          <w:spacing w:val="-1"/>
          <w:sz w:val="22"/>
          <w:szCs w:val="22"/>
        </w:rPr>
        <w:t>student</w:t>
      </w:r>
      <w:r w:rsidRPr="0084541B">
        <w:rPr>
          <w:b w:val="0"/>
          <w:spacing w:val="-4"/>
          <w:sz w:val="22"/>
          <w:szCs w:val="22"/>
        </w:rPr>
        <w:t xml:space="preserve"> </w:t>
      </w:r>
      <w:r w:rsidRPr="0084541B">
        <w:rPr>
          <w:b w:val="0"/>
          <w:spacing w:val="-1"/>
          <w:sz w:val="22"/>
          <w:szCs w:val="22"/>
        </w:rPr>
        <w:t>achievement</w:t>
      </w:r>
      <w:r w:rsidRPr="0084541B">
        <w:rPr>
          <w:b w:val="0"/>
          <w:spacing w:val="-3"/>
          <w:sz w:val="22"/>
          <w:szCs w:val="22"/>
        </w:rPr>
        <w:t xml:space="preserve"> </w:t>
      </w:r>
      <w:r w:rsidRPr="0084541B">
        <w:rPr>
          <w:b w:val="0"/>
          <w:sz w:val="22"/>
          <w:szCs w:val="22"/>
        </w:rPr>
        <w:t>by</w:t>
      </w:r>
      <w:r w:rsidRPr="0084541B">
        <w:rPr>
          <w:b w:val="0"/>
          <w:spacing w:val="-7"/>
          <w:sz w:val="22"/>
          <w:szCs w:val="22"/>
        </w:rPr>
        <w:t xml:space="preserve"> </w:t>
      </w:r>
      <w:r w:rsidRPr="0084541B">
        <w:rPr>
          <w:b w:val="0"/>
          <w:spacing w:val="-1"/>
          <w:sz w:val="22"/>
          <w:szCs w:val="22"/>
        </w:rPr>
        <w:t>recruiting</w:t>
      </w:r>
      <w:r w:rsidRPr="0084541B">
        <w:rPr>
          <w:b w:val="0"/>
          <w:spacing w:val="-3"/>
          <w:sz w:val="22"/>
          <w:szCs w:val="22"/>
        </w:rPr>
        <w:t xml:space="preserve"> </w:t>
      </w:r>
      <w:r w:rsidRPr="0084541B">
        <w:rPr>
          <w:b w:val="0"/>
          <w:spacing w:val="-1"/>
          <w:sz w:val="22"/>
          <w:szCs w:val="22"/>
        </w:rPr>
        <w:t>the</w:t>
      </w:r>
      <w:r w:rsidRPr="0084541B">
        <w:rPr>
          <w:b w:val="0"/>
          <w:spacing w:val="-3"/>
          <w:sz w:val="22"/>
          <w:szCs w:val="22"/>
        </w:rPr>
        <w:t xml:space="preserve"> </w:t>
      </w:r>
      <w:r w:rsidRPr="0084541B">
        <w:rPr>
          <w:b w:val="0"/>
          <w:spacing w:val="-1"/>
          <w:sz w:val="22"/>
          <w:szCs w:val="22"/>
        </w:rPr>
        <w:t>right</w:t>
      </w:r>
      <w:r w:rsidRPr="0084541B">
        <w:rPr>
          <w:b w:val="0"/>
          <w:spacing w:val="-5"/>
          <w:sz w:val="22"/>
          <w:szCs w:val="22"/>
        </w:rPr>
        <w:t xml:space="preserve"> </w:t>
      </w:r>
      <w:r w:rsidRPr="0084541B">
        <w:rPr>
          <w:b w:val="0"/>
          <w:spacing w:val="-1"/>
          <w:sz w:val="22"/>
          <w:szCs w:val="22"/>
        </w:rPr>
        <w:t>educators</w:t>
      </w:r>
      <w:r w:rsidRPr="0084541B">
        <w:rPr>
          <w:b w:val="0"/>
          <w:spacing w:val="-4"/>
          <w:sz w:val="22"/>
          <w:szCs w:val="22"/>
        </w:rPr>
        <w:t xml:space="preserve"> </w:t>
      </w:r>
      <w:r w:rsidRPr="0084541B">
        <w:rPr>
          <w:b w:val="0"/>
          <w:sz w:val="22"/>
          <w:szCs w:val="22"/>
        </w:rPr>
        <w:t>and</w:t>
      </w:r>
      <w:r w:rsidRPr="0084541B">
        <w:rPr>
          <w:b w:val="0"/>
          <w:spacing w:val="-4"/>
          <w:sz w:val="22"/>
          <w:szCs w:val="22"/>
        </w:rPr>
        <w:t xml:space="preserve"> </w:t>
      </w:r>
      <w:r w:rsidRPr="0084541B">
        <w:rPr>
          <w:b w:val="0"/>
          <w:sz w:val="22"/>
          <w:szCs w:val="22"/>
        </w:rPr>
        <w:t>by</w:t>
      </w:r>
      <w:r w:rsidRPr="0084541B">
        <w:rPr>
          <w:b w:val="0"/>
          <w:spacing w:val="-4"/>
          <w:sz w:val="22"/>
          <w:szCs w:val="22"/>
        </w:rPr>
        <w:t xml:space="preserve"> </w:t>
      </w:r>
      <w:r w:rsidRPr="0084541B">
        <w:rPr>
          <w:b w:val="0"/>
          <w:spacing w:val="-1"/>
          <w:sz w:val="22"/>
          <w:szCs w:val="22"/>
        </w:rPr>
        <w:t>developing cross-cultural</w:t>
      </w:r>
      <w:r w:rsidRPr="0084541B">
        <w:rPr>
          <w:b w:val="0"/>
          <w:spacing w:val="-9"/>
          <w:sz w:val="22"/>
          <w:szCs w:val="22"/>
        </w:rPr>
        <w:t xml:space="preserve"> </w:t>
      </w:r>
      <w:r w:rsidRPr="0084541B">
        <w:rPr>
          <w:b w:val="0"/>
          <w:spacing w:val="-1"/>
          <w:sz w:val="22"/>
          <w:szCs w:val="22"/>
        </w:rPr>
        <w:t>competence.</w:t>
      </w:r>
    </w:p>
    <w:p w14:paraId="0B85A3FF" w14:textId="77777777" w:rsidR="0084541B" w:rsidRDefault="0084541B" w:rsidP="0084541B">
      <w:pPr>
        <w:autoSpaceDE w:val="0"/>
        <w:autoSpaceDN w:val="0"/>
        <w:adjustRightInd w:val="0"/>
        <w:jc w:val="center"/>
        <w:rPr>
          <w:rFonts w:ascii="Calibri" w:eastAsia="BatangChe" w:hAnsi="Calibri" w:cs="Calibri"/>
          <w:b/>
          <w:bCs/>
          <w:color w:val="000000"/>
          <w:sz w:val="24"/>
          <w:szCs w:val="24"/>
        </w:rPr>
      </w:pPr>
    </w:p>
    <w:p w14:paraId="20F1314D" w14:textId="77777777" w:rsidR="0084541B" w:rsidRDefault="0084541B" w:rsidP="0084541B">
      <w:pPr>
        <w:autoSpaceDE w:val="0"/>
        <w:autoSpaceDN w:val="0"/>
        <w:adjustRightInd w:val="0"/>
        <w:jc w:val="center"/>
        <w:rPr>
          <w:rFonts w:ascii="Calibri" w:eastAsia="BatangChe" w:hAnsi="Calibri" w:cs="Calibri"/>
          <w:b/>
          <w:bCs/>
          <w:color w:val="000000"/>
          <w:sz w:val="24"/>
          <w:szCs w:val="24"/>
        </w:rPr>
      </w:pPr>
    </w:p>
    <w:p w14:paraId="5FFD0B45" w14:textId="77777777" w:rsidR="0084541B" w:rsidRDefault="0084541B" w:rsidP="0084541B">
      <w:pPr>
        <w:autoSpaceDE w:val="0"/>
        <w:autoSpaceDN w:val="0"/>
        <w:adjustRightInd w:val="0"/>
        <w:jc w:val="center"/>
        <w:rPr>
          <w:rFonts w:ascii="Calibri" w:eastAsia="BatangChe" w:hAnsi="Calibri" w:cs="Calibri"/>
          <w:b/>
          <w:bCs/>
          <w:color w:val="000000"/>
          <w:sz w:val="24"/>
          <w:szCs w:val="24"/>
        </w:rPr>
      </w:pPr>
      <w:r>
        <w:rPr>
          <w:rFonts w:ascii="Calibri" w:eastAsia="BatangChe" w:hAnsi="Calibri" w:cs="Calibri"/>
          <w:b/>
          <w:bCs/>
          <w:color w:val="000000"/>
          <w:sz w:val="24"/>
          <w:szCs w:val="24"/>
        </w:rPr>
        <w:t>LEAD EDUCATOR PROFESSIONAL SERVICES DESCRIPTION</w:t>
      </w:r>
    </w:p>
    <w:p w14:paraId="09A64E08" w14:textId="77777777" w:rsidR="0084541B" w:rsidRDefault="0084541B" w:rsidP="0084541B">
      <w:pPr>
        <w:autoSpaceDE w:val="0"/>
        <w:autoSpaceDN w:val="0"/>
        <w:adjustRightInd w:val="0"/>
        <w:jc w:val="center"/>
        <w:rPr>
          <w:rFonts w:ascii="Calibri" w:eastAsia="BatangChe" w:hAnsi="Calibri" w:cs="Calibri"/>
          <w:b/>
          <w:bCs/>
          <w:color w:val="000000"/>
          <w:sz w:val="24"/>
          <w:szCs w:val="24"/>
        </w:rPr>
      </w:pPr>
    </w:p>
    <w:p w14:paraId="4C0C34F7" w14:textId="77777777" w:rsidR="0084541B" w:rsidRPr="00E2024A" w:rsidRDefault="0084541B" w:rsidP="0084541B">
      <w:pPr>
        <w:autoSpaceDE w:val="0"/>
        <w:autoSpaceDN w:val="0"/>
        <w:adjustRightInd w:val="0"/>
        <w:jc w:val="center"/>
        <w:rPr>
          <w:rFonts w:ascii="Calibri" w:eastAsia="BatangChe" w:hAnsi="Calibri" w:cs="Calibri"/>
          <w:b/>
          <w:bCs/>
          <w:color w:val="000000"/>
          <w:sz w:val="24"/>
          <w:szCs w:val="24"/>
        </w:rPr>
      </w:pPr>
    </w:p>
    <w:p w14:paraId="0B58BA15" w14:textId="77777777" w:rsidR="0084541B" w:rsidRPr="00E2024A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b/>
          <w:bCs/>
          <w:color w:val="000000"/>
          <w:sz w:val="24"/>
          <w:szCs w:val="24"/>
        </w:rPr>
      </w:pPr>
      <w:r w:rsidRPr="00E2024A">
        <w:rPr>
          <w:rFonts w:ascii="Calibri" w:eastAsia="BatangChe" w:hAnsi="Calibri" w:cs="Calibri"/>
          <w:b/>
          <w:bCs/>
          <w:color w:val="000000"/>
          <w:sz w:val="24"/>
          <w:szCs w:val="24"/>
        </w:rPr>
        <w:t>PROJECT OVERVIEW</w:t>
      </w:r>
    </w:p>
    <w:p w14:paraId="65E75CA4" w14:textId="5B2271B2" w:rsidR="0084541B" w:rsidRDefault="0084541B" w:rsidP="0084541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2024A">
        <w:rPr>
          <w:sz w:val="24"/>
          <w:szCs w:val="24"/>
        </w:rPr>
        <w:t>Maniilaq</w:t>
      </w:r>
      <w:proofErr w:type="spellEnd"/>
      <w:r w:rsidRPr="00E2024A">
        <w:rPr>
          <w:sz w:val="24"/>
          <w:szCs w:val="24"/>
        </w:rPr>
        <w:t xml:space="preserve"> Association, Inc., an Alaska Native Organization representing the twelve federally- recognized tribes of Northwest Alaska, proposes the </w:t>
      </w:r>
      <w:proofErr w:type="spellStart"/>
      <w:r w:rsidR="00461A1D" w:rsidRPr="00461A1D">
        <w:rPr>
          <w:rFonts w:cstheme="minorHAnsi"/>
          <w:b/>
          <w:bCs/>
          <w:i/>
          <w:iCs/>
          <w:color w:val="000000"/>
          <w:sz w:val="24"/>
          <w:szCs w:val="24"/>
        </w:rPr>
        <w:t>Anuqsru</w:t>
      </w:r>
      <w:r w:rsidR="00461A1D" w:rsidRPr="00461A1D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∤</w:t>
      </w:r>
      <w:r w:rsidR="00461A1D" w:rsidRPr="00461A1D">
        <w:rPr>
          <w:rFonts w:cstheme="minorHAnsi"/>
          <w:b/>
          <w:bCs/>
          <w:i/>
          <w:iCs/>
          <w:color w:val="000000"/>
          <w:sz w:val="24"/>
          <w:szCs w:val="24"/>
        </w:rPr>
        <w:t>iq</w:t>
      </w:r>
      <w:proofErr w:type="spellEnd"/>
      <w:r w:rsidR="00461A1D" w:rsidRPr="00461A1D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(Resilience) Project</w:t>
      </w:r>
      <w:r w:rsidR="00461A1D">
        <w:rPr>
          <w:rFonts w:cstheme="minorHAnsi"/>
          <w:b/>
          <w:bCs/>
          <w:color w:val="000000"/>
          <w:sz w:val="24"/>
          <w:szCs w:val="24"/>
        </w:rPr>
        <w:t xml:space="preserve">.  </w:t>
      </w:r>
      <w:proofErr w:type="spellStart"/>
      <w:r w:rsidRPr="00E2024A">
        <w:rPr>
          <w:sz w:val="24"/>
          <w:szCs w:val="24"/>
        </w:rPr>
        <w:t>Maniilaq</w:t>
      </w:r>
      <w:proofErr w:type="spellEnd"/>
      <w:r w:rsidRPr="00E2024A">
        <w:rPr>
          <w:sz w:val="24"/>
          <w:szCs w:val="24"/>
        </w:rPr>
        <w:t>, in cooperation with the Northwest Arctic Borough School District (NWABSD), and the Alaska Humanities Forum (AHF), will improve Alaska Native academic achievement through a collection of cultural experiences and professional development for Newly Hired Teachers (NHT</w:t>
      </w:r>
      <w:r>
        <w:rPr>
          <w:sz w:val="24"/>
          <w:szCs w:val="24"/>
        </w:rPr>
        <w:t>s</w:t>
      </w:r>
      <w:r w:rsidRPr="00E2024A">
        <w:rPr>
          <w:sz w:val="24"/>
          <w:szCs w:val="24"/>
        </w:rPr>
        <w:t>). The objectives of the project are</w:t>
      </w:r>
      <w:r>
        <w:rPr>
          <w:sz w:val="24"/>
          <w:szCs w:val="24"/>
        </w:rPr>
        <w:t>:</w:t>
      </w:r>
      <w:r w:rsidRPr="00E2024A">
        <w:rPr>
          <w:sz w:val="24"/>
          <w:szCs w:val="24"/>
        </w:rPr>
        <w:t xml:space="preserve">  </w:t>
      </w:r>
    </w:p>
    <w:p w14:paraId="77D9F570" w14:textId="538B3AB7" w:rsidR="0084541B" w:rsidRDefault="0084541B" w:rsidP="008454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056D7C">
        <w:rPr>
          <w:sz w:val="24"/>
          <w:szCs w:val="24"/>
        </w:rPr>
        <w:t>2</w:t>
      </w:r>
      <w:r w:rsidR="00927EFD">
        <w:rPr>
          <w:sz w:val="24"/>
          <w:szCs w:val="24"/>
        </w:rPr>
        <w:t>4</w:t>
      </w:r>
      <w:r w:rsidRPr="00056D7C">
        <w:rPr>
          <w:sz w:val="24"/>
          <w:szCs w:val="24"/>
        </w:rPr>
        <w:t xml:space="preserve"> (NHTs) will participate in a cultural immersion program to increase cultural competency; </w:t>
      </w:r>
    </w:p>
    <w:p w14:paraId="7FA9BF2C" w14:textId="77777777" w:rsidR="0084541B" w:rsidRPr="00056D7C" w:rsidRDefault="0084541B" w:rsidP="008454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056D7C">
        <w:rPr>
          <w:sz w:val="24"/>
          <w:szCs w:val="24"/>
        </w:rPr>
        <w:t>NHTs will complete a 3</w:t>
      </w:r>
      <w:r>
        <w:rPr>
          <w:sz w:val="24"/>
          <w:szCs w:val="24"/>
        </w:rPr>
        <w:t>-</w:t>
      </w:r>
      <w:r w:rsidRPr="00056D7C">
        <w:rPr>
          <w:sz w:val="24"/>
          <w:szCs w:val="24"/>
        </w:rPr>
        <w:t xml:space="preserve">credit multicultural studies education course that contributes to Alaskan teacher certification; </w:t>
      </w:r>
    </w:p>
    <w:p w14:paraId="2E17F3FF" w14:textId="77777777" w:rsidR="0084541B" w:rsidRPr="00056D7C" w:rsidRDefault="0084541B" w:rsidP="008454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056D7C">
        <w:rPr>
          <w:sz w:val="24"/>
          <w:szCs w:val="24"/>
        </w:rPr>
        <w:t>Support NHT efforts to make their instructional design and delivery culturally appropriate</w:t>
      </w:r>
      <w:r>
        <w:rPr>
          <w:sz w:val="24"/>
          <w:szCs w:val="24"/>
        </w:rPr>
        <w:t>;</w:t>
      </w:r>
      <w:r w:rsidRPr="00056D7C">
        <w:rPr>
          <w:sz w:val="24"/>
          <w:szCs w:val="24"/>
        </w:rPr>
        <w:t xml:space="preserve"> </w:t>
      </w:r>
    </w:p>
    <w:p w14:paraId="67F83E99" w14:textId="77777777" w:rsidR="0084541B" w:rsidRPr="00056D7C" w:rsidRDefault="0084541B" w:rsidP="008454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056D7C">
        <w:rPr>
          <w:sz w:val="24"/>
          <w:szCs w:val="24"/>
        </w:rPr>
        <w:t xml:space="preserve">Support NHT development of pedagogical skills surrounding Adverse Childhood Experiences (ACEs), trauma-informed schools, and Positive Behavioral Interventions and Supports (PBIS).  </w:t>
      </w:r>
    </w:p>
    <w:p w14:paraId="39865FEE" w14:textId="77777777" w:rsidR="0084541B" w:rsidRPr="00E2024A" w:rsidRDefault="0084541B" w:rsidP="0084541B">
      <w:pPr>
        <w:autoSpaceDE w:val="0"/>
        <w:autoSpaceDN w:val="0"/>
        <w:adjustRightInd w:val="0"/>
        <w:rPr>
          <w:sz w:val="24"/>
          <w:szCs w:val="24"/>
        </w:rPr>
      </w:pPr>
      <w:r w:rsidRPr="00E2024A">
        <w:rPr>
          <w:sz w:val="24"/>
          <w:szCs w:val="24"/>
        </w:rPr>
        <w:t>The twelve schools of the NWABSD will participate in the project.  These activities will benefit the predominantly Alaska Native NWABSD student population of approximately 2,500.</w:t>
      </w:r>
    </w:p>
    <w:p w14:paraId="731AF9F6" w14:textId="77777777" w:rsidR="0084541B" w:rsidRPr="00E2024A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b/>
          <w:bCs/>
          <w:color w:val="000000"/>
          <w:sz w:val="24"/>
          <w:szCs w:val="24"/>
        </w:rPr>
      </w:pPr>
    </w:p>
    <w:p w14:paraId="6CF43DA9" w14:textId="5F1CF961" w:rsidR="0084541B" w:rsidRPr="00E2024A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 w:rsidRPr="00E2024A">
        <w:rPr>
          <w:rFonts w:ascii="Calibri" w:eastAsia="BatangChe" w:hAnsi="Calibri" w:cs="Calibri"/>
          <w:color w:val="000000"/>
          <w:sz w:val="24"/>
          <w:szCs w:val="24"/>
        </w:rPr>
        <w:t>Contractor shall assist as Lead Educator (Course Instructor) for the Multicultural Studies for Alaska’s Teachers and Rural Communication and Culture graduate course for 2</w:t>
      </w:r>
      <w:r w:rsidR="00927EFD">
        <w:rPr>
          <w:rFonts w:ascii="Calibri" w:eastAsia="BatangChe" w:hAnsi="Calibri" w:cs="Calibri"/>
          <w:color w:val="000000"/>
          <w:sz w:val="24"/>
          <w:szCs w:val="24"/>
        </w:rPr>
        <w:t>4</w:t>
      </w:r>
      <w:r w:rsidRPr="00E2024A">
        <w:rPr>
          <w:rFonts w:ascii="Calibri" w:eastAsia="BatangChe" w:hAnsi="Calibri" w:cs="Calibri"/>
          <w:color w:val="000000"/>
          <w:sz w:val="24"/>
          <w:szCs w:val="24"/>
        </w:rPr>
        <w:t xml:space="preserve"> primary and secondary teachers (new hires) to the Northwest Arctic Borough School District for the 20</w:t>
      </w:r>
      <w:r w:rsidR="00927EFD">
        <w:rPr>
          <w:rFonts w:ascii="Calibri" w:eastAsia="BatangChe" w:hAnsi="Calibri" w:cs="Calibri"/>
          <w:color w:val="000000"/>
          <w:sz w:val="24"/>
          <w:szCs w:val="24"/>
        </w:rPr>
        <w:t>20</w:t>
      </w:r>
      <w:r w:rsidRPr="00E2024A">
        <w:rPr>
          <w:rFonts w:ascii="Calibri" w:eastAsia="BatangChe" w:hAnsi="Calibri" w:cs="Calibri"/>
          <w:color w:val="000000"/>
          <w:sz w:val="24"/>
          <w:szCs w:val="24"/>
        </w:rPr>
        <w:t xml:space="preserve"> - 20</w:t>
      </w:r>
      <w:r>
        <w:rPr>
          <w:rFonts w:ascii="Calibri" w:eastAsia="BatangChe" w:hAnsi="Calibri" w:cs="Calibri"/>
          <w:color w:val="000000"/>
          <w:sz w:val="24"/>
          <w:szCs w:val="24"/>
        </w:rPr>
        <w:t>2</w:t>
      </w:r>
      <w:r w:rsidR="00927EFD">
        <w:rPr>
          <w:rFonts w:ascii="Calibri" w:eastAsia="BatangChe" w:hAnsi="Calibri" w:cs="Calibri"/>
          <w:color w:val="000000"/>
          <w:sz w:val="24"/>
          <w:szCs w:val="24"/>
        </w:rPr>
        <w:t>1</w:t>
      </w:r>
      <w:r w:rsidRPr="00E2024A">
        <w:rPr>
          <w:rFonts w:ascii="Calibri" w:eastAsia="BatangChe" w:hAnsi="Calibri" w:cs="Calibri"/>
          <w:color w:val="000000"/>
          <w:sz w:val="24"/>
          <w:szCs w:val="24"/>
        </w:rPr>
        <w:t xml:space="preserve"> school year. </w:t>
      </w:r>
      <w:r w:rsidRPr="008654B0">
        <w:rPr>
          <w:rFonts w:ascii="Calibri" w:eastAsia="BatangChe" w:hAnsi="Calibri" w:cs="Calibri"/>
          <w:b/>
          <w:color w:val="000000"/>
          <w:sz w:val="24"/>
          <w:szCs w:val="24"/>
        </w:rPr>
        <w:t xml:space="preserve">Contractor is required to </w:t>
      </w:r>
      <w:r>
        <w:rPr>
          <w:rFonts w:ascii="Calibri" w:eastAsia="BatangChe" w:hAnsi="Calibri" w:cs="Calibri"/>
          <w:b/>
          <w:color w:val="000000"/>
          <w:sz w:val="24"/>
          <w:szCs w:val="24"/>
        </w:rPr>
        <w:t>work cooperatively with AHF staff in</w:t>
      </w:r>
      <w:r w:rsidRPr="008654B0">
        <w:rPr>
          <w:rFonts w:ascii="Calibri" w:eastAsia="BatangChe" w:hAnsi="Calibri" w:cs="Calibri"/>
          <w:b/>
          <w:color w:val="000000"/>
          <w:sz w:val="24"/>
          <w:szCs w:val="24"/>
        </w:rPr>
        <w:t xml:space="preserve"> developing and implanting the course with</w:t>
      </w:r>
      <w:r>
        <w:rPr>
          <w:rFonts w:ascii="Calibri" w:eastAsia="BatangChe" w:hAnsi="Calibri" w:cs="Calibri"/>
          <w:b/>
          <w:color w:val="000000"/>
          <w:sz w:val="24"/>
          <w:szCs w:val="24"/>
        </w:rPr>
        <w:t>in</w:t>
      </w:r>
      <w:r w:rsidRPr="008654B0">
        <w:rPr>
          <w:rFonts w:ascii="Calibri" w:eastAsia="BatangChe" w:hAnsi="Calibri" w:cs="Calibri"/>
          <w:b/>
          <w:color w:val="000000"/>
          <w:sz w:val="24"/>
          <w:szCs w:val="24"/>
        </w:rPr>
        <w:t xml:space="preserve"> the C3 Model. </w:t>
      </w:r>
    </w:p>
    <w:p w14:paraId="70EE80CA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b/>
          <w:color w:val="000000"/>
          <w:sz w:val="24"/>
          <w:szCs w:val="24"/>
        </w:rPr>
      </w:pPr>
    </w:p>
    <w:p w14:paraId="638B6D5D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b/>
          <w:color w:val="000000"/>
          <w:sz w:val="24"/>
          <w:szCs w:val="24"/>
        </w:rPr>
      </w:pPr>
    </w:p>
    <w:p w14:paraId="76EF74FB" w14:textId="4C558056" w:rsidR="0084541B" w:rsidRPr="00C917AA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b/>
          <w:color w:val="000000"/>
          <w:sz w:val="24"/>
          <w:szCs w:val="24"/>
        </w:rPr>
      </w:pPr>
      <w:r>
        <w:rPr>
          <w:rFonts w:ascii="Calibri" w:eastAsia="BatangChe" w:hAnsi="Calibri" w:cs="Calibri"/>
          <w:b/>
          <w:color w:val="000000"/>
          <w:sz w:val="24"/>
          <w:szCs w:val="24"/>
        </w:rPr>
        <w:t>Each group of 2</w:t>
      </w:r>
      <w:r w:rsidR="00927EFD">
        <w:rPr>
          <w:rFonts w:ascii="Calibri" w:eastAsia="BatangChe" w:hAnsi="Calibri" w:cs="Calibri"/>
          <w:b/>
          <w:color w:val="000000"/>
          <w:sz w:val="24"/>
          <w:szCs w:val="24"/>
        </w:rPr>
        <w:t>4</w:t>
      </w:r>
      <w:r>
        <w:rPr>
          <w:rFonts w:ascii="Calibri" w:eastAsia="BatangChe" w:hAnsi="Calibri" w:cs="Calibri"/>
          <w:b/>
          <w:color w:val="000000"/>
          <w:sz w:val="24"/>
          <w:szCs w:val="24"/>
        </w:rPr>
        <w:t xml:space="preserve"> educators will</w:t>
      </w:r>
      <w:r w:rsidRPr="00C917AA">
        <w:rPr>
          <w:rFonts w:ascii="Calibri" w:eastAsia="BatangChe" w:hAnsi="Calibri" w:cs="Calibri"/>
          <w:b/>
          <w:color w:val="000000"/>
          <w:sz w:val="24"/>
          <w:szCs w:val="24"/>
        </w:rPr>
        <w:t>:</w:t>
      </w:r>
    </w:p>
    <w:p w14:paraId="5B67A61C" w14:textId="77777777" w:rsidR="0084541B" w:rsidRPr="00402314" w:rsidRDefault="0084541B" w:rsidP="008454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 w:rsidRPr="00402314">
        <w:rPr>
          <w:rFonts w:ascii="Calibri" w:eastAsia="BatangChe" w:hAnsi="Calibri" w:cs="Calibri"/>
          <w:color w:val="000000"/>
          <w:sz w:val="24"/>
          <w:szCs w:val="24"/>
        </w:rPr>
        <w:t>Enroll in a 3-credit graduate level UAA course</w:t>
      </w:r>
    </w:p>
    <w:p w14:paraId="325C73CA" w14:textId="7EB6B75D" w:rsidR="0084541B" w:rsidRPr="00402314" w:rsidRDefault="0084541B" w:rsidP="008454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 w:rsidRPr="00402314">
        <w:rPr>
          <w:rFonts w:ascii="Calibri" w:eastAsia="BatangChe" w:hAnsi="Calibri" w:cs="Calibri"/>
          <w:color w:val="000000"/>
          <w:sz w:val="24"/>
          <w:szCs w:val="24"/>
        </w:rPr>
        <w:t>Participate in a pre-orientation event in Anchorage and a 1.5</w:t>
      </w:r>
      <w:r w:rsidR="00431B6C">
        <w:rPr>
          <w:rFonts w:ascii="Calibri" w:eastAsia="BatangChe" w:hAnsi="Calibri" w:cs="Calibri"/>
          <w:color w:val="000000"/>
          <w:sz w:val="24"/>
          <w:szCs w:val="24"/>
        </w:rPr>
        <w:t>-</w:t>
      </w:r>
      <w:r w:rsidRPr="00402314">
        <w:rPr>
          <w:rFonts w:ascii="Calibri" w:eastAsia="BatangChe" w:hAnsi="Calibri" w:cs="Calibri"/>
          <w:color w:val="000000"/>
          <w:sz w:val="24"/>
          <w:szCs w:val="24"/>
        </w:rPr>
        <w:t>day orientation in Kotzebue</w:t>
      </w:r>
    </w:p>
    <w:p w14:paraId="1FD2CA47" w14:textId="380A16ED" w:rsidR="0084541B" w:rsidRPr="00402314" w:rsidRDefault="0084541B" w:rsidP="008454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 w:rsidRPr="00402314">
        <w:rPr>
          <w:rFonts w:ascii="Calibri" w:eastAsia="BatangChe" w:hAnsi="Calibri" w:cs="Calibri"/>
          <w:color w:val="000000"/>
          <w:sz w:val="24"/>
          <w:szCs w:val="24"/>
        </w:rPr>
        <w:t>Travel by plane to the village</w:t>
      </w:r>
      <w:r w:rsidR="00751089">
        <w:rPr>
          <w:rFonts w:ascii="Calibri" w:eastAsia="BatangChe" w:hAnsi="Calibri" w:cs="Calibri"/>
          <w:color w:val="000000"/>
          <w:sz w:val="24"/>
          <w:szCs w:val="24"/>
        </w:rPr>
        <w:t>(s) serving as cultural immersion site(s)</w:t>
      </w:r>
    </w:p>
    <w:p w14:paraId="74A6BA9D" w14:textId="31BB0644" w:rsidR="0084541B" w:rsidRPr="00402314" w:rsidRDefault="0084541B" w:rsidP="008454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 w:rsidRPr="00402314">
        <w:rPr>
          <w:rFonts w:ascii="Calibri" w:eastAsia="BatangChe" w:hAnsi="Calibri" w:cs="Calibri"/>
          <w:color w:val="000000"/>
          <w:sz w:val="24"/>
          <w:szCs w:val="24"/>
        </w:rPr>
        <w:t xml:space="preserve">Travel by boat </w:t>
      </w:r>
      <w:r w:rsidR="00751089">
        <w:rPr>
          <w:rFonts w:ascii="Calibri" w:eastAsia="BatangChe" w:hAnsi="Calibri" w:cs="Calibri"/>
          <w:color w:val="000000"/>
          <w:sz w:val="24"/>
          <w:szCs w:val="24"/>
        </w:rPr>
        <w:t>if part of an immersion experience</w:t>
      </w:r>
    </w:p>
    <w:p w14:paraId="57F26715" w14:textId="6EEC1DB7" w:rsidR="0084541B" w:rsidRPr="00402314" w:rsidRDefault="0084541B" w:rsidP="008454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 w:rsidRPr="00402314">
        <w:rPr>
          <w:rFonts w:ascii="Calibri" w:eastAsia="BatangChe" w:hAnsi="Calibri" w:cs="Calibri"/>
          <w:color w:val="000000"/>
          <w:sz w:val="24"/>
          <w:szCs w:val="24"/>
        </w:rPr>
        <w:t>Return to the hub of Kotzebue</w:t>
      </w:r>
    </w:p>
    <w:p w14:paraId="0969659A" w14:textId="7AC68F05" w:rsidR="0084541B" w:rsidRPr="00402314" w:rsidRDefault="0084541B" w:rsidP="008454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 w:rsidRPr="00402314">
        <w:rPr>
          <w:rFonts w:ascii="Calibri" w:eastAsia="BatangChe" w:hAnsi="Calibri" w:cs="Calibri"/>
          <w:color w:val="000000"/>
          <w:sz w:val="24"/>
          <w:szCs w:val="24"/>
        </w:rPr>
        <w:t xml:space="preserve">Attend a </w:t>
      </w:r>
      <w:r>
        <w:rPr>
          <w:rFonts w:ascii="Calibri" w:eastAsia="BatangChe" w:hAnsi="Calibri" w:cs="Calibri"/>
          <w:color w:val="000000"/>
          <w:sz w:val="24"/>
          <w:szCs w:val="24"/>
        </w:rPr>
        <w:t>2</w:t>
      </w:r>
      <w:r w:rsidR="00751089">
        <w:rPr>
          <w:rFonts w:ascii="Calibri" w:eastAsia="BatangChe" w:hAnsi="Calibri" w:cs="Calibri"/>
          <w:color w:val="000000"/>
          <w:sz w:val="24"/>
          <w:szCs w:val="24"/>
        </w:rPr>
        <w:t>-</w:t>
      </w:r>
      <w:r w:rsidRPr="00402314">
        <w:rPr>
          <w:rFonts w:ascii="Calibri" w:eastAsia="BatangChe" w:hAnsi="Calibri" w:cs="Calibri"/>
          <w:color w:val="000000"/>
          <w:sz w:val="24"/>
          <w:szCs w:val="24"/>
        </w:rPr>
        <w:t>day debrief in Kotzebue</w:t>
      </w:r>
    </w:p>
    <w:p w14:paraId="2B6B77AC" w14:textId="77777777" w:rsidR="0084541B" w:rsidRPr="00402314" w:rsidRDefault="0084541B" w:rsidP="008454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 w:rsidRPr="00402314">
        <w:rPr>
          <w:rFonts w:ascii="Calibri" w:eastAsia="BatangChe" w:hAnsi="Calibri" w:cs="Calibri"/>
          <w:color w:val="000000"/>
          <w:sz w:val="24"/>
          <w:szCs w:val="24"/>
        </w:rPr>
        <w:t>Engage in all course activities prior to and following the immersion as specified in the course curriculum.</w:t>
      </w:r>
    </w:p>
    <w:p w14:paraId="54DADA33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</w:p>
    <w:p w14:paraId="6AF1B2C3" w14:textId="77777777" w:rsidR="0084541B" w:rsidRPr="003513CA" w:rsidRDefault="0084541B" w:rsidP="0084541B">
      <w:pPr>
        <w:widowControl/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</w:rPr>
      </w:pPr>
      <w:r w:rsidRPr="003513CA">
        <w:rPr>
          <w:rFonts w:ascii="Calibri" w:hAnsi="Calibri"/>
          <w:color w:val="000000" w:themeColor="text1"/>
          <w:sz w:val="24"/>
          <w:szCs w:val="24"/>
        </w:rPr>
        <w:lastRenderedPageBreak/>
        <w:t>Contractor is expected to travel with staff and educator participants, as applicable by the program and receive the same accommodations as those give</w:t>
      </w:r>
      <w:r>
        <w:rPr>
          <w:rFonts w:ascii="Calibri" w:hAnsi="Calibri"/>
          <w:color w:val="000000" w:themeColor="text1"/>
          <w:sz w:val="24"/>
          <w:szCs w:val="24"/>
        </w:rPr>
        <w:t>n</w:t>
      </w:r>
      <w:r w:rsidRPr="003513CA">
        <w:rPr>
          <w:rFonts w:ascii="Calibri" w:hAnsi="Calibri"/>
          <w:color w:val="000000" w:themeColor="text1"/>
          <w:sz w:val="24"/>
          <w:szCs w:val="24"/>
        </w:rPr>
        <w:t xml:space="preserve"> to staff and educator participants during the period described within the SCOPE of WORK. The Forum will cover the cost of travel related to the terms of this agreement. </w:t>
      </w:r>
    </w:p>
    <w:p w14:paraId="5563D3AE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</w:p>
    <w:p w14:paraId="71BCA954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b/>
          <w:bCs/>
          <w:color w:val="000000"/>
          <w:sz w:val="24"/>
          <w:szCs w:val="24"/>
        </w:rPr>
      </w:pPr>
    </w:p>
    <w:p w14:paraId="6DB8E3AA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b/>
          <w:bCs/>
          <w:color w:val="000000"/>
          <w:sz w:val="24"/>
          <w:szCs w:val="24"/>
        </w:rPr>
      </w:pPr>
      <w:r>
        <w:rPr>
          <w:rFonts w:ascii="Calibri" w:eastAsia="BatangChe" w:hAnsi="Calibri" w:cs="Calibri"/>
          <w:b/>
          <w:bCs/>
          <w:color w:val="000000"/>
          <w:sz w:val="24"/>
          <w:szCs w:val="24"/>
        </w:rPr>
        <w:t>SCOPE OF WORK</w:t>
      </w:r>
    </w:p>
    <w:p w14:paraId="6902DD2D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</w:p>
    <w:p w14:paraId="2DEC0142" w14:textId="77777777" w:rsidR="0084541B" w:rsidRPr="00380373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Co-plan and develop the Orientation and Debrief with Alaska Humanities Forum project staff.</w:t>
      </w:r>
    </w:p>
    <w:p w14:paraId="51F908C2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Co-Facilitate the orientation and debrief with Alaska Humanities Forum project staff.</w:t>
      </w:r>
    </w:p>
    <w:p w14:paraId="59D1D4C4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</w:p>
    <w:p w14:paraId="61DC3852" w14:textId="77777777" w:rsidR="0084541B" w:rsidRPr="000D493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color w:val="000000" w:themeColor="text1"/>
          <w:sz w:val="24"/>
          <w:szCs w:val="24"/>
        </w:rPr>
        <w:t>Participate in the planning process for the immersions (attend meetings &amp; training as requested, provide input)</w:t>
      </w:r>
    </w:p>
    <w:p w14:paraId="586988D0" w14:textId="77777777" w:rsidR="0084541B" w:rsidRPr="000D493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color w:val="000000" w:themeColor="text1"/>
          <w:sz w:val="24"/>
          <w:szCs w:val="24"/>
        </w:rPr>
        <w:t>Provide biography, review and make recommendations for Educator Guide</w:t>
      </w:r>
    </w:p>
    <w:p w14:paraId="63B28A66" w14:textId="77777777" w:rsidR="0084541B" w:rsidRPr="003C4B10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color w:val="000000" w:themeColor="text1"/>
          <w:sz w:val="24"/>
          <w:szCs w:val="24"/>
        </w:rPr>
        <w:t>Develop course syllabus and identify course materials and resources</w:t>
      </w:r>
    </w:p>
    <w:p w14:paraId="5374480A" w14:textId="77777777" w:rsidR="0084541B" w:rsidRPr="00EF675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color w:val="000000" w:themeColor="text1"/>
          <w:sz w:val="24"/>
          <w:szCs w:val="24"/>
        </w:rPr>
        <w:t>Provide list of course materials &amp; resources to Forum to purchase</w:t>
      </w:r>
    </w:p>
    <w:p w14:paraId="2EFC916F" w14:textId="54B9BACA" w:rsidR="0084541B" w:rsidRPr="00F7414D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Assist in development and coordination of activities for educators during </w:t>
      </w:r>
      <w:r w:rsidR="0091631D">
        <w:rPr>
          <w:rFonts w:ascii="Calibri" w:hAnsi="Calibri"/>
          <w:color w:val="000000" w:themeColor="text1"/>
          <w:sz w:val="24"/>
          <w:szCs w:val="24"/>
        </w:rPr>
        <w:t>immersion experience</w:t>
      </w:r>
    </w:p>
    <w:p w14:paraId="2A641516" w14:textId="6D83A06A" w:rsidR="0084541B" w:rsidRPr="00EF675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Collaborate with culture camp leads to blend the </w:t>
      </w:r>
      <w:r w:rsidR="0091631D">
        <w:rPr>
          <w:rFonts w:ascii="Calibri" w:hAnsi="Calibri"/>
          <w:color w:val="000000" w:themeColor="text1"/>
          <w:sz w:val="24"/>
          <w:szCs w:val="24"/>
        </w:rPr>
        <w:t>community</w:t>
      </w:r>
      <w:r>
        <w:rPr>
          <w:rFonts w:ascii="Calibri" w:hAnsi="Calibri"/>
          <w:color w:val="000000" w:themeColor="text1"/>
          <w:sz w:val="24"/>
          <w:szCs w:val="24"/>
        </w:rPr>
        <w:t xml:space="preserve"> and educator learning experiences</w:t>
      </w:r>
    </w:p>
    <w:p w14:paraId="5C89A496" w14:textId="77777777" w:rsidR="0084541B" w:rsidRPr="00EF675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color w:val="000000" w:themeColor="text1"/>
          <w:sz w:val="24"/>
          <w:szCs w:val="24"/>
        </w:rPr>
        <w:t>Invite and confirm participation of local community members and other culture bearers for the Orientation and Debrief</w:t>
      </w:r>
    </w:p>
    <w:p w14:paraId="277C0628" w14:textId="77777777" w:rsidR="0084541B" w:rsidRPr="000D493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color w:val="000000" w:themeColor="text1"/>
          <w:sz w:val="24"/>
          <w:szCs w:val="24"/>
        </w:rPr>
        <w:t>Co-facilitate Orientation and Debrief with Forum staff</w:t>
      </w:r>
    </w:p>
    <w:p w14:paraId="5C04E314" w14:textId="77777777" w:rsidR="0084541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Serve as Lead Instructor of Multicultural Studies 500-Level course</w:t>
      </w:r>
    </w:p>
    <w:p w14:paraId="42885919" w14:textId="77777777" w:rsidR="0084541B" w:rsidRPr="000D493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Follow syllabus in accordance with UAA College of Education Requirements</w:t>
      </w:r>
    </w:p>
    <w:p w14:paraId="03CEDDF7" w14:textId="2AE949EF" w:rsidR="0084541B" w:rsidRPr="000D493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Provide mentoring/guidance to educators throughout the cultural immersion (orientation, </w:t>
      </w:r>
      <w:r w:rsidR="0091631D">
        <w:rPr>
          <w:rFonts w:ascii="Calibri" w:hAnsi="Calibri"/>
          <w:color w:val="000000" w:themeColor="text1"/>
          <w:sz w:val="24"/>
          <w:szCs w:val="24"/>
        </w:rPr>
        <w:t>village experience,</w:t>
      </w:r>
      <w:r>
        <w:rPr>
          <w:rFonts w:ascii="Calibri" w:hAnsi="Calibri"/>
          <w:color w:val="000000" w:themeColor="text1"/>
          <w:sz w:val="24"/>
          <w:szCs w:val="24"/>
        </w:rPr>
        <w:t xml:space="preserve"> and debrief)</w:t>
      </w:r>
    </w:p>
    <w:p w14:paraId="322603F4" w14:textId="77777777" w:rsidR="0084541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Continue the course with educators using UAA’s online platform</w:t>
      </w:r>
    </w:p>
    <w:p w14:paraId="77727C75" w14:textId="77777777" w:rsidR="0084541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Grade educator participation and completion of all assigned coursework</w:t>
      </w:r>
    </w:p>
    <w:p w14:paraId="7E1D8604" w14:textId="77777777" w:rsidR="0084541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Submit grades to the University of Alaska, Anchorage in order to accredit educators for the course</w:t>
      </w:r>
    </w:p>
    <w:p w14:paraId="4DAB4ED9" w14:textId="77777777" w:rsidR="0084541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Share participant coursework with Forum staff</w:t>
      </w:r>
    </w:p>
    <w:p w14:paraId="3FFCBD5D" w14:textId="77777777" w:rsidR="0084541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Participate in immersion debrief</w:t>
      </w:r>
    </w:p>
    <w:p w14:paraId="5DF96D27" w14:textId="77777777" w:rsidR="0084541B" w:rsidRPr="00495C1B" w:rsidRDefault="0084541B" w:rsidP="0084541B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Provide recommendations for continued improvements to this project and Multicultural Studies course</w:t>
      </w:r>
    </w:p>
    <w:p w14:paraId="44DD5F3D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b/>
          <w:bCs/>
          <w:color w:val="000000"/>
          <w:sz w:val="24"/>
          <w:szCs w:val="24"/>
        </w:rPr>
      </w:pPr>
      <w:r>
        <w:rPr>
          <w:rFonts w:ascii="Calibri" w:eastAsia="BatangChe" w:hAnsi="Calibri" w:cs="Calibri"/>
          <w:b/>
          <w:bCs/>
          <w:color w:val="000000"/>
          <w:sz w:val="24"/>
          <w:szCs w:val="24"/>
        </w:rPr>
        <w:t>C3 INSTRUCTOR TIMELINE 2018</w:t>
      </w:r>
    </w:p>
    <w:p w14:paraId="7B9B7A7A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 xml:space="preserve">March – April 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Pre-Course planning, development</w:t>
      </w:r>
    </w:p>
    <w:p w14:paraId="16B699ED" w14:textId="2980B7D1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April 2</w:t>
      </w:r>
      <w:r w:rsidR="003C1E9D">
        <w:rPr>
          <w:rFonts w:ascii="Calibri" w:eastAsia="BatangChe" w:hAnsi="Calibri" w:cs="Calibri"/>
          <w:color w:val="000000"/>
          <w:sz w:val="24"/>
          <w:szCs w:val="24"/>
        </w:rPr>
        <w:t>4-25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1-1/</w:t>
      </w:r>
      <w:proofErr w:type="gramStart"/>
      <w:r>
        <w:rPr>
          <w:rFonts w:ascii="Calibri" w:eastAsia="BatangChe" w:hAnsi="Calibri" w:cs="Calibri"/>
          <w:color w:val="000000"/>
          <w:sz w:val="24"/>
          <w:szCs w:val="24"/>
        </w:rPr>
        <w:t>2 day</w:t>
      </w:r>
      <w:proofErr w:type="gramEnd"/>
      <w:r>
        <w:rPr>
          <w:rFonts w:ascii="Calibri" w:eastAsia="BatangChe" w:hAnsi="Calibri" w:cs="Calibri"/>
          <w:color w:val="000000"/>
          <w:sz w:val="24"/>
          <w:szCs w:val="24"/>
        </w:rPr>
        <w:t xml:space="preserve"> training in Anchorage</w:t>
      </w:r>
    </w:p>
    <w:p w14:paraId="763BD975" w14:textId="2DDC8939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April 2</w:t>
      </w:r>
      <w:r w:rsidR="003C1E9D">
        <w:rPr>
          <w:rFonts w:ascii="Calibri" w:eastAsia="BatangChe" w:hAnsi="Calibri" w:cs="Calibri"/>
          <w:color w:val="000000"/>
          <w:sz w:val="24"/>
          <w:szCs w:val="24"/>
        </w:rPr>
        <w:t>5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Course finalized, materials and resources identified</w:t>
      </w:r>
    </w:p>
    <w:p w14:paraId="71125ED4" w14:textId="0DE96B73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May – June</w:t>
      </w:r>
      <w:r w:rsidR="003C1E9D"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Development of Pre-orientation, Orientation, Immersion, Debrief</w:t>
      </w:r>
    </w:p>
    <w:p w14:paraId="68CCD8A2" w14:textId="77777777" w:rsidR="0084541B" w:rsidRDefault="0084541B" w:rsidP="0084541B">
      <w:pPr>
        <w:autoSpaceDE w:val="0"/>
        <w:autoSpaceDN w:val="0"/>
        <w:adjustRightInd w:val="0"/>
        <w:ind w:left="1440" w:firstLine="72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Local community members and tradition bearers identified</w:t>
      </w:r>
    </w:p>
    <w:p w14:paraId="159FB52B" w14:textId="279F4CF4" w:rsidR="0084541B" w:rsidRDefault="0084541B" w:rsidP="0084541B">
      <w:pPr>
        <w:autoSpaceDE w:val="0"/>
        <w:autoSpaceDN w:val="0"/>
        <w:adjustRightInd w:val="0"/>
        <w:ind w:left="2160" w:hanging="216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July 2</w:t>
      </w:r>
      <w:r w:rsidR="003C1E9D">
        <w:rPr>
          <w:rFonts w:ascii="Calibri" w:eastAsia="BatangChe" w:hAnsi="Calibri" w:cs="Calibri"/>
          <w:color w:val="000000"/>
          <w:sz w:val="24"/>
          <w:szCs w:val="24"/>
        </w:rPr>
        <w:t>2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Educators arrive in Anchorage. Course introductory dinner w/educators and regional representation in Anchorage</w:t>
      </w:r>
    </w:p>
    <w:p w14:paraId="2AF5DED5" w14:textId="399395AC" w:rsidR="0084541B" w:rsidRDefault="0084541B" w:rsidP="0084541B">
      <w:pPr>
        <w:autoSpaceDE w:val="0"/>
        <w:autoSpaceDN w:val="0"/>
        <w:adjustRightInd w:val="0"/>
        <w:ind w:left="2160" w:hanging="216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July 2</w:t>
      </w:r>
      <w:r w:rsidR="003C1E9D">
        <w:rPr>
          <w:rFonts w:ascii="Calibri" w:eastAsia="BatangChe" w:hAnsi="Calibri" w:cs="Calibri"/>
          <w:color w:val="000000"/>
          <w:sz w:val="24"/>
          <w:szCs w:val="24"/>
        </w:rPr>
        <w:t>3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Educators Pre-Orientation; Travel to Kotzebue</w:t>
      </w:r>
    </w:p>
    <w:p w14:paraId="35724B4D" w14:textId="1F78B636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July 2</w:t>
      </w:r>
      <w:r w:rsidR="003C1E9D">
        <w:rPr>
          <w:rFonts w:ascii="Calibri" w:eastAsia="BatangChe" w:hAnsi="Calibri" w:cs="Calibri"/>
          <w:color w:val="000000"/>
          <w:sz w:val="24"/>
          <w:szCs w:val="24"/>
        </w:rPr>
        <w:t>4-25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Orientation</w:t>
      </w:r>
    </w:p>
    <w:p w14:paraId="7CBF8C1B" w14:textId="29B0A3AE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July 2</w:t>
      </w:r>
      <w:r w:rsidR="003C1E9D">
        <w:rPr>
          <w:rFonts w:ascii="Calibri" w:eastAsia="BatangChe" w:hAnsi="Calibri" w:cs="Calibri"/>
          <w:color w:val="000000"/>
          <w:sz w:val="24"/>
          <w:szCs w:val="24"/>
        </w:rPr>
        <w:t>5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C3 groups travel to Culture Camp</w:t>
      </w:r>
    </w:p>
    <w:p w14:paraId="5B6EDE6B" w14:textId="20C9BB44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July 2</w:t>
      </w:r>
      <w:r w:rsidR="003C1E9D">
        <w:rPr>
          <w:rFonts w:ascii="Calibri" w:eastAsia="BatangChe" w:hAnsi="Calibri" w:cs="Calibri"/>
          <w:color w:val="000000"/>
          <w:sz w:val="24"/>
          <w:szCs w:val="24"/>
        </w:rPr>
        <w:t>5-28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Culture Camp</w:t>
      </w:r>
    </w:p>
    <w:p w14:paraId="47579D64" w14:textId="183076D2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July 29</w:t>
      </w:r>
      <w:r w:rsidR="003C1E9D">
        <w:rPr>
          <w:rFonts w:ascii="Calibri" w:eastAsia="BatangChe" w:hAnsi="Calibri" w:cs="Calibri"/>
          <w:color w:val="000000"/>
          <w:sz w:val="24"/>
          <w:szCs w:val="24"/>
        </w:rPr>
        <w:t>-30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Debrief at Kotzebue</w:t>
      </w:r>
    </w:p>
    <w:p w14:paraId="6B316B98" w14:textId="7DF29E15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July 3</w:t>
      </w:r>
      <w:r w:rsidR="003C1E9D">
        <w:rPr>
          <w:rFonts w:ascii="Calibri" w:eastAsia="BatangChe" w:hAnsi="Calibri" w:cs="Calibri"/>
          <w:color w:val="000000"/>
          <w:sz w:val="24"/>
          <w:szCs w:val="24"/>
        </w:rPr>
        <w:t>1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Educators fly to village sites</w:t>
      </w:r>
      <w:r w:rsidR="003C1E9D">
        <w:rPr>
          <w:rFonts w:ascii="Calibri" w:eastAsia="BatangChe" w:hAnsi="Calibri" w:cs="Calibri"/>
          <w:color w:val="000000"/>
          <w:sz w:val="24"/>
          <w:szCs w:val="24"/>
        </w:rPr>
        <w:t xml:space="preserve"> with site administrators</w:t>
      </w:r>
    </w:p>
    <w:p w14:paraId="61F98F1E" w14:textId="5FA7744D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lastRenderedPageBreak/>
        <w:t>August - October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Follow-Up discussions and coursework with/among C3 educator group</w:t>
      </w:r>
    </w:p>
    <w:p w14:paraId="3625A4BC" w14:textId="0B635640" w:rsidR="003C1E9D" w:rsidRDefault="003C1E9D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October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BatangChe" w:hAnsi="Calibri" w:cs="Calibri"/>
          <w:color w:val="000000"/>
          <w:sz w:val="24"/>
          <w:szCs w:val="24"/>
        </w:rPr>
        <w:t>Maniilaq</w:t>
      </w:r>
      <w:proofErr w:type="spellEnd"/>
      <w:r>
        <w:rPr>
          <w:rFonts w:ascii="Calibri" w:eastAsia="BatangChe" w:hAnsi="Calibri" w:cs="Calibri"/>
          <w:color w:val="000000"/>
          <w:sz w:val="24"/>
          <w:szCs w:val="24"/>
        </w:rPr>
        <w:t xml:space="preserve"> Wellness Weekend</w:t>
      </w:r>
    </w:p>
    <w:p w14:paraId="3DF45721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November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Final projects due</w:t>
      </w:r>
    </w:p>
    <w:p w14:paraId="61BF4FAC" w14:textId="030FDBA3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November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Final grades submitted</w:t>
      </w:r>
      <w:r w:rsidR="0039331C">
        <w:rPr>
          <w:rFonts w:ascii="Calibri" w:eastAsia="BatangChe" w:hAnsi="Calibri" w:cs="Calibri"/>
          <w:color w:val="000000"/>
          <w:sz w:val="24"/>
          <w:szCs w:val="24"/>
        </w:rPr>
        <w:t>;</w:t>
      </w:r>
      <w:r>
        <w:rPr>
          <w:rFonts w:ascii="Calibri" w:eastAsia="BatangChe" w:hAnsi="Calibri" w:cs="Calibri"/>
          <w:color w:val="000000"/>
          <w:sz w:val="24"/>
          <w:szCs w:val="24"/>
        </w:rPr>
        <w:t xml:space="preserve"> instructor report due</w:t>
      </w:r>
    </w:p>
    <w:p w14:paraId="03606CA7" w14:textId="7CF07A86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November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  <w:t>Debrief w/Forum and partners</w:t>
      </w:r>
    </w:p>
    <w:p w14:paraId="309961C0" w14:textId="56833F92" w:rsidR="003C1E9D" w:rsidRDefault="003C1E9D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18"/>
          <w:szCs w:val="18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>January 2021</w:t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r>
        <w:rPr>
          <w:rFonts w:ascii="Calibri" w:eastAsia="BatangChe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BatangChe" w:hAnsi="Calibri" w:cs="Calibri"/>
          <w:color w:val="000000"/>
          <w:sz w:val="24"/>
          <w:szCs w:val="24"/>
        </w:rPr>
        <w:t>Maniilaq</w:t>
      </w:r>
      <w:proofErr w:type="spellEnd"/>
      <w:r>
        <w:rPr>
          <w:rFonts w:ascii="Calibri" w:eastAsia="BatangChe" w:hAnsi="Calibri" w:cs="Calibri"/>
          <w:color w:val="000000"/>
          <w:sz w:val="24"/>
          <w:szCs w:val="24"/>
        </w:rPr>
        <w:t xml:space="preserve"> Wellness Weekend</w:t>
      </w:r>
    </w:p>
    <w:p w14:paraId="2534FD1D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18"/>
          <w:szCs w:val="18"/>
        </w:rPr>
      </w:pPr>
    </w:p>
    <w:p w14:paraId="7CDF0F15" w14:textId="77777777" w:rsidR="0084541B" w:rsidRPr="00574799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b/>
          <w:color w:val="000000"/>
          <w:sz w:val="24"/>
          <w:szCs w:val="24"/>
        </w:rPr>
      </w:pPr>
      <w:r w:rsidRPr="00574799">
        <w:rPr>
          <w:rFonts w:ascii="Calibri" w:eastAsia="BatangChe" w:hAnsi="Calibri" w:cs="Calibri"/>
          <w:b/>
          <w:color w:val="000000"/>
          <w:sz w:val="24"/>
          <w:szCs w:val="24"/>
        </w:rPr>
        <w:t>COMPENSATION</w:t>
      </w:r>
    </w:p>
    <w:p w14:paraId="145298C2" w14:textId="03453F8F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 xml:space="preserve">Compensation is </w:t>
      </w:r>
      <w:r w:rsidRPr="009A229A">
        <w:rPr>
          <w:rFonts w:ascii="Calibri" w:eastAsia="BatangChe" w:hAnsi="Calibri" w:cs="Calibri"/>
          <w:color w:val="000000"/>
          <w:sz w:val="24"/>
          <w:szCs w:val="24"/>
        </w:rPr>
        <w:t>$</w:t>
      </w:r>
      <w:r w:rsidRPr="0034225F">
        <w:rPr>
          <w:rFonts w:ascii="Calibri" w:eastAsia="BatangChe" w:hAnsi="Calibri" w:cs="Calibri"/>
          <w:color w:val="000000"/>
          <w:sz w:val="24"/>
          <w:szCs w:val="24"/>
        </w:rPr>
        <w:t>1</w:t>
      </w:r>
      <w:r w:rsidR="0034225F" w:rsidRPr="0034225F">
        <w:rPr>
          <w:rFonts w:ascii="Calibri" w:eastAsia="BatangChe" w:hAnsi="Calibri" w:cs="Calibri"/>
          <w:color w:val="000000"/>
          <w:sz w:val="24"/>
          <w:szCs w:val="24"/>
        </w:rPr>
        <w:t>1</w:t>
      </w:r>
      <w:r w:rsidRPr="0034225F">
        <w:rPr>
          <w:rFonts w:ascii="Calibri" w:eastAsia="BatangChe" w:hAnsi="Calibri" w:cs="Calibri"/>
          <w:color w:val="000000"/>
          <w:sz w:val="24"/>
          <w:szCs w:val="24"/>
        </w:rPr>
        <w:t>,500</w:t>
      </w:r>
      <w:r>
        <w:rPr>
          <w:rFonts w:ascii="Calibri" w:eastAsia="BatangChe" w:hAnsi="Calibri" w:cs="Calibri"/>
          <w:color w:val="000000"/>
          <w:sz w:val="24"/>
          <w:szCs w:val="24"/>
        </w:rPr>
        <w:t xml:space="preserve"> to be paid in t</w:t>
      </w:r>
      <w:r w:rsidR="0034225F">
        <w:rPr>
          <w:rFonts w:ascii="Calibri" w:eastAsia="BatangChe" w:hAnsi="Calibri" w:cs="Calibri"/>
          <w:color w:val="000000"/>
          <w:sz w:val="24"/>
          <w:szCs w:val="24"/>
        </w:rPr>
        <w:t>wo</w:t>
      </w:r>
      <w:r>
        <w:rPr>
          <w:rFonts w:ascii="Calibri" w:eastAsia="BatangChe" w:hAnsi="Calibri" w:cs="Calibri"/>
          <w:color w:val="000000"/>
          <w:sz w:val="24"/>
          <w:szCs w:val="24"/>
        </w:rPr>
        <w:t xml:space="preserve"> installments</w:t>
      </w:r>
      <w:r w:rsidR="0034225F">
        <w:rPr>
          <w:rFonts w:ascii="Calibri" w:eastAsia="BatangChe" w:hAnsi="Calibri" w:cs="Calibri"/>
          <w:color w:val="000000"/>
          <w:sz w:val="24"/>
          <w:szCs w:val="24"/>
        </w:rPr>
        <w:t xml:space="preserve"> ($8,000 on August 1</w:t>
      </w:r>
      <w:r w:rsidR="0034225F" w:rsidRPr="0034225F">
        <w:rPr>
          <w:rFonts w:ascii="Calibri" w:eastAsia="BatangChe" w:hAnsi="Calibri" w:cs="Calibri"/>
          <w:color w:val="000000"/>
          <w:sz w:val="24"/>
          <w:szCs w:val="24"/>
          <w:vertAlign w:val="superscript"/>
        </w:rPr>
        <w:t>st</w:t>
      </w:r>
      <w:r w:rsidR="0034225F">
        <w:rPr>
          <w:rFonts w:ascii="Calibri" w:eastAsia="BatangChe" w:hAnsi="Calibri" w:cs="Calibri"/>
          <w:color w:val="000000"/>
          <w:sz w:val="24"/>
          <w:szCs w:val="24"/>
        </w:rPr>
        <w:t>; $3,500 on December 1</w:t>
      </w:r>
      <w:r w:rsidR="0034225F" w:rsidRPr="0034225F">
        <w:rPr>
          <w:rFonts w:ascii="Calibri" w:eastAsia="BatangChe" w:hAnsi="Calibri" w:cs="Calibri"/>
          <w:color w:val="000000"/>
          <w:sz w:val="24"/>
          <w:szCs w:val="24"/>
          <w:vertAlign w:val="superscript"/>
        </w:rPr>
        <w:t>st</w:t>
      </w:r>
      <w:r w:rsidR="0034225F">
        <w:rPr>
          <w:rFonts w:ascii="Calibri" w:eastAsia="BatangChe" w:hAnsi="Calibri" w:cs="Calibri"/>
          <w:color w:val="000000"/>
          <w:sz w:val="24"/>
          <w:szCs w:val="24"/>
        </w:rPr>
        <w:t>)</w:t>
      </w:r>
    </w:p>
    <w:p w14:paraId="3FBB1555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</w:p>
    <w:p w14:paraId="072E22F7" w14:textId="77777777" w:rsidR="0084541B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b/>
          <w:color w:val="000000"/>
          <w:sz w:val="24"/>
          <w:szCs w:val="24"/>
        </w:rPr>
      </w:pPr>
      <w:r>
        <w:rPr>
          <w:rFonts w:ascii="Calibri" w:eastAsia="BatangChe" w:hAnsi="Calibri" w:cs="Calibri"/>
          <w:b/>
          <w:color w:val="000000"/>
          <w:sz w:val="24"/>
          <w:szCs w:val="24"/>
        </w:rPr>
        <w:t>APPLICATION PROCEDURE</w:t>
      </w:r>
    </w:p>
    <w:p w14:paraId="10002358" w14:textId="3FC7D54E" w:rsidR="0084541B" w:rsidRPr="00E07340" w:rsidRDefault="0084541B" w:rsidP="0084541B">
      <w:pPr>
        <w:autoSpaceDE w:val="0"/>
        <w:autoSpaceDN w:val="0"/>
        <w:adjustRightInd w:val="0"/>
        <w:rPr>
          <w:rFonts w:ascii="Calibri" w:eastAsia="BatangChe" w:hAnsi="Calibri" w:cs="Calibri"/>
          <w:color w:val="000000"/>
          <w:sz w:val="24"/>
          <w:szCs w:val="24"/>
        </w:rPr>
      </w:pPr>
      <w:r>
        <w:rPr>
          <w:rFonts w:ascii="Calibri" w:eastAsia="BatangChe" w:hAnsi="Calibri" w:cs="Calibri"/>
          <w:color w:val="000000"/>
          <w:sz w:val="24"/>
          <w:szCs w:val="24"/>
        </w:rPr>
        <w:t xml:space="preserve">Please send a letter of interest, resume, and three references (names and contact information) to Kirstie Willean, Education Programs Manager, </w:t>
      </w:r>
      <w:hyperlink r:id="rId9" w:history="1">
        <w:r w:rsidRPr="00E06FD9">
          <w:rPr>
            <w:rStyle w:val="Hyperlink"/>
            <w:rFonts w:ascii="Calibri" w:eastAsia="BatangChe" w:hAnsi="Calibri" w:cs="Calibri"/>
            <w:sz w:val="24"/>
            <w:szCs w:val="24"/>
          </w:rPr>
          <w:t>kwillean@akhf.org</w:t>
        </w:r>
      </w:hyperlink>
      <w:r>
        <w:rPr>
          <w:rFonts w:ascii="Calibri" w:eastAsia="BatangChe" w:hAnsi="Calibri" w:cs="Calibri"/>
          <w:color w:val="000000"/>
          <w:sz w:val="24"/>
          <w:szCs w:val="24"/>
        </w:rPr>
        <w:t xml:space="preserve">, or fax to (907) 272-3979, or call (907) 362-1229. Application deadline is </w:t>
      </w:r>
      <w:r w:rsidRPr="003C1E9D">
        <w:rPr>
          <w:rFonts w:ascii="Calibri" w:eastAsia="BatangChe" w:hAnsi="Calibri" w:cs="Calibri"/>
          <w:b/>
          <w:color w:val="FF0000"/>
          <w:sz w:val="24"/>
          <w:szCs w:val="24"/>
        </w:rPr>
        <w:t xml:space="preserve">Monday, April </w:t>
      </w:r>
      <w:r w:rsidR="003C1E9D" w:rsidRPr="003C1E9D">
        <w:rPr>
          <w:rFonts w:ascii="Calibri" w:eastAsia="BatangChe" w:hAnsi="Calibri" w:cs="Calibri"/>
          <w:b/>
          <w:color w:val="FF0000"/>
          <w:sz w:val="24"/>
          <w:szCs w:val="24"/>
        </w:rPr>
        <w:t>6</w:t>
      </w:r>
      <w:r w:rsidR="003C1E9D" w:rsidRPr="003C1E9D">
        <w:rPr>
          <w:rFonts w:ascii="Calibri" w:eastAsia="BatangChe" w:hAnsi="Calibri" w:cs="Calibri"/>
          <w:b/>
          <w:color w:val="FF0000"/>
          <w:sz w:val="24"/>
          <w:szCs w:val="24"/>
          <w:vertAlign w:val="superscript"/>
        </w:rPr>
        <w:t>th</w:t>
      </w:r>
      <w:r w:rsidR="003C1E9D" w:rsidRPr="003C1E9D">
        <w:rPr>
          <w:rFonts w:ascii="Calibri" w:eastAsia="BatangChe" w:hAnsi="Calibri" w:cs="Calibri"/>
          <w:b/>
          <w:color w:val="FF0000"/>
          <w:sz w:val="24"/>
          <w:szCs w:val="24"/>
        </w:rPr>
        <w:t>, 2020</w:t>
      </w:r>
      <w:r w:rsidRPr="003C1E9D">
        <w:rPr>
          <w:rFonts w:ascii="Calibri" w:eastAsia="BatangChe" w:hAnsi="Calibri" w:cs="Calibri"/>
          <w:color w:val="FF0000"/>
          <w:sz w:val="24"/>
          <w:szCs w:val="24"/>
        </w:rPr>
        <w:t>.</w:t>
      </w:r>
    </w:p>
    <w:p w14:paraId="705890A0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0B14A08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7C71CAC7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47D2523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0067878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3487BBE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EC0144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9D76D24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882ED7F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1DDFECD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C84B3E6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9F64597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7D883D5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8462AEB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6E9371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BF420C9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F9AA345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A768F9F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1707C7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36483F3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226F87E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C17ACE0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34FE292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AB3C2AB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D400CD7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D394B1A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A030AB9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71BF32C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F0CA2E9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2D2A694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64D3EC0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C6D346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48109E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56671C8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627F7B2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6565309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8BC6546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7E860292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761D9A90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8BF8C82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77E3D5B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10495A3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7ED764B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BDFDA30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5C22D18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548BA66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223BC3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FF93A31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73A2EF5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E285FF2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DF592D1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10E35D7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93451BF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730E1A8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94DB8A2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75B0E714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E9DEE5E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BCE489E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3C49F48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91F4461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F8F120E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EB4949A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0B5B8E7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6835168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6D6D44E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A9B7FC9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A823ED9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1B1FC33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425038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B05F596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EAB72A2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2595CF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95108DD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4CDCD8B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76531D5E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D9A911D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DBDEA03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9C76542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1846B98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0207F28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9BB12A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78C834F6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3A4B176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038CB84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DE46404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DDDB7D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DE3348F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064304A" w14:textId="49B1221E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E9D2E4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F05E1E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FB8C118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DD4B5E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453F07C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33D7F0B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93F931B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6FB1892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9EA87DC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56ACF33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D9BADEC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86BFAC5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71802EB5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D8CB91B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7AA63B9D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649EB12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CCC0740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A3F09CC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F67D884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DE9E7AB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16948F0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F1FF369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77C9BCE9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1613893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9C411AE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1E7157B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92FDE49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C6F5EC0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792C97C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5487CCD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8E8ADC0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15E5A19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BB31F2A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1BF5CEF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55D1786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F5C57FB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4A80C07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DE24C32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7D920A54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6A3357E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E482214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050240B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D839E7A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D63780D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C015A5F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3AF4CB93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5C3290CE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1AEA16D7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17AEE14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040C430C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574C54D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BC1FFAD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6C7A6E7B" w14:textId="77777777" w:rsidR="0084541B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2FED4E55" w14:textId="77777777" w:rsidR="0084541B" w:rsidRPr="002C4E1D" w:rsidRDefault="0084541B" w:rsidP="0084541B">
      <w:pPr>
        <w:rPr>
          <w:rFonts w:ascii="Bergamo Std" w:eastAsia="Bergamo Std" w:hAnsi="Bergamo Std" w:cs="Bergamo Std"/>
          <w:sz w:val="2"/>
          <w:szCs w:val="2"/>
        </w:rPr>
      </w:pPr>
    </w:p>
    <w:p w14:paraId="44C548B1" w14:textId="77777777" w:rsidR="007D6469" w:rsidRDefault="007D6469" w:rsidP="00B23EE0">
      <w:pPr>
        <w:spacing w:line="20" w:lineRule="atLeast"/>
        <w:rPr>
          <w:rFonts w:ascii="Bergamo Std" w:eastAsia="Bergamo Std" w:hAnsi="Bergamo Std" w:cs="Bergamo Std"/>
          <w:sz w:val="2"/>
          <w:szCs w:val="2"/>
        </w:rPr>
      </w:pPr>
    </w:p>
    <w:sectPr w:rsidR="007D6469" w:rsidSect="0084541B">
      <w:footerReference w:type="even" r:id="rId10"/>
      <w:footerReference w:type="default" r:id="rId11"/>
      <w:type w:val="continuous"/>
      <w:pgSz w:w="12270" w:h="1587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3C27" w14:textId="77777777" w:rsidR="00F57CCF" w:rsidRDefault="00F57CCF" w:rsidP="0084541B">
      <w:r>
        <w:separator/>
      </w:r>
    </w:p>
  </w:endnote>
  <w:endnote w:type="continuationSeparator" w:id="0">
    <w:p w14:paraId="50761F7C" w14:textId="77777777" w:rsidR="00F57CCF" w:rsidRDefault="00F57CCF" w:rsidP="0084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gamo Std">
    <w:altName w:val="Times New Roman"/>
    <w:panose1 w:val="02040807060306020404"/>
    <w:charset w:val="4D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2972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B6BB1E" w14:textId="7A98EE2F" w:rsidR="0084541B" w:rsidRDefault="0084541B" w:rsidP="001534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B21404" w14:textId="77777777" w:rsidR="0084541B" w:rsidRDefault="0084541B" w:rsidP="008454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83038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C9FFD" w14:textId="79629F89" w:rsidR="0084541B" w:rsidRDefault="0084541B" w:rsidP="001534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DFC6DB" w14:textId="77777777" w:rsidR="0084541B" w:rsidRDefault="0084541B" w:rsidP="008454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1910" w14:textId="77777777" w:rsidR="00F57CCF" w:rsidRDefault="00F57CCF" w:rsidP="0084541B">
      <w:r>
        <w:separator/>
      </w:r>
    </w:p>
  </w:footnote>
  <w:footnote w:type="continuationSeparator" w:id="0">
    <w:p w14:paraId="35A8F2B3" w14:textId="77777777" w:rsidR="00F57CCF" w:rsidRDefault="00F57CCF" w:rsidP="0084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765"/>
    <w:multiLevelType w:val="hybridMultilevel"/>
    <w:tmpl w:val="BC14DC2A"/>
    <w:lvl w:ilvl="0" w:tplc="12E09D3C">
      <w:numFmt w:val="bullet"/>
      <w:lvlText w:val="•"/>
      <w:lvlJc w:val="left"/>
      <w:pPr>
        <w:ind w:left="720" w:hanging="360"/>
      </w:pPr>
      <w:rPr>
        <w:rFonts w:ascii="Calibri" w:eastAsia="BatangCh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6FE"/>
    <w:multiLevelType w:val="hybridMultilevel"/>
    <w:tmpl w:val="F5C2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A3A"/>
    <w:multiLevelType w:val="hybridMultilevel"/>
    <w:tmpl w:val="93F6AE74"/>
    <w:lvl w:ilvl="0" w:tplc="12E09D3C">
      <w:numFmt w:val="bullet"/>
      <w:lvlText w:val="•"/>
      <w:lvlJc w:val="left"/>
      <w:pPr>
        <w:ind w:left="720" w:hanging="360"/>
      </w:pPr>
      <w:rPr>
        <w:rFonts w:ascii="Calibri" w:eastAsia="BatangCh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61E39"/>
    <w:multiLevelType w:val="hybridMultilevel"/>
    <w:tmpl w:val="CA4E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5B"/>
    <w:rsid w:val="001C253A"/>
    <w:rsid w:val="0034225F"/>
    <w:rsid w:val="0039331C"/>
    <w:rsid w:val="003C1E9D"/>
    <w:rsid w:val="0041264A"/>
    <w:rsid w:val="00431B6C"/>
    <w:rsid w:val="00461A1D"/>
    <w:rsid w:val="004D4FA2"/>
    <w:rsid w:val="00646DC3"/>
    <w:rsid w:val="00751089"/>
    <w:rsid w:val="007D6469"/>
    <w:rsid w:val="0084541B"/>
    <w:rsid w:val="0091631D"/>
    <w:rsid w:val="00927EFD"/>
    <w:rsid w:val="00992066"/>
    <w:rsid w:val="009D435B"/>
    <w:rsid w:val="00A10DA3"/>
    <w:rsid w:val="00B23EE0"/>
    <w:rsid w:val="00F57CCF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DE76"/>
  <w15:docId w15:val="{CF890DA6-CD29-214E-8C81-61475D91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84541B"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1650"/>
    </w:pPr>
    <w:rPr>
      <w:rFonts w:ascii="Bergamo Std" w:eastAsia="Bergamo Std" w:hAnsi="Bergamo Std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velopeAddress">
    <w:name w:val="envelope address"/>
    <w:basedOn w:val="Normal"/>
    <w:uiPriority w:val="99"/>
    <w:unhideWhenUsed/>
    <w:rsid w:val="00646DC3"/>
    <w:pPr>
      <w:framePr w:w="7920" w:h="1980" w:hRule="exact" w:hSpace="180" w:wrap="auto" w:hAnchor="page" w:xAlign="center" w:yAlign="bottom"/>
      <w:widowControl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46DC3"/>
    <w:pPr>
      <w:widowControl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4541B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41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541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45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1B"/>
  </w:style>
  <w:style w:type="character" w:styleId="PageNumber">
    <w:name w:val="page number"/>
    <w:basedOn w:val="DefaultParagraphFont"/>
    <w:uiPriority w:val="99"/>
    <w:semiHidden/>
    <w:unhideWhenUsed/>
    <w:rsid w:val="0084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willean@akh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AKHF%20BRANDING\Templates\AKHF_letterhead_noenvelop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P:\AKHF BRANDING\Templates\AKHF_letterhead_noenvelope_template.dotx</Template>
  <TotalTime>12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 Mylet</dc:creator>
  <cp:lastModifiedBy>Kirstie Willean</cp:lastModifiedBy>
  <cp:revision>12</cp:revision>
  <dcterms:created xsi:type="dcterms:W3CDTF">2020-03-11T21:49:00Z</dcterms:created>
  <dcterms:modified xsi:type="dcterms:W3CDTF">2020-03-11T23:29:00Z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2018-01-23T00:00:00Z</vt:filetime>
  </property>
</Properties>
</file>